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32" w:rsidRPr="0055245C" w:rsidRDefault="00AD7732" w:rsidP="00AD7732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55245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شرايط مزايده آگهي فروش خودرو</w:t>
      </w:r>
    </w:p>
    <w:p w:rsidR="00AD7732" w:rsidRPr="0055245C" w:rsidRDefault="00AD7732" w:rsidP="00AD7732">
      <w:pPr>
        <w:spacing w:after="0" w:line="240" w:lineRule="auto"/>
        <w:ind w:left="98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AD7732" w:rsidRPr="0055245C" w:rsidRDefault="00AD7732" w:rsidP="00AD77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تعداد خودروهاي قابل فروش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14 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>دستگاه به شرح ذيل :</w:t>
      </w:r>
    </w:p>
    <w:p w:rsidR="00AD7732" w:rsidRDefault="00AD7732" w:rsidP="00AD7732">
      <w:pPr>
        <w:spacing w:after="0" w:line="240" w:lineRule="auto"/>
        <w:ind w:left="98"/>
        <w:rPr>
          <w:rFonts w:ascii="Times New Roman" w:eastAsia="Times New Roma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74"/>
        <w:gridCol w:w="1220"/>
        <w:gridCol w:w="1897"/>
        <w:gridCol w:w="2411"/>
        <w:gridCol w:w="1384"/>
      </w:tblGrid>
      <w:tr w:rsidR="00AD7732" w:rsidTr="006B4C73">
        <w:tc>
          <w:tcPr>
            <w:tcW w:w="257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خودرو</w:t>
            </w:r>
          </w:p>
        </w:tc>
        <w:tc>
          <w:tcPr>
            <w:tcW w:w="1220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مدل</w:t>
            </w:r>
          </w:p>
        </w:tc>
        <w:tc>
          <w:tcPr>
            <w:tcW w:w="1897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رنگ</w:t>
            </w:r>
          </w:p>
        </w:tc>
        <w:tc>
          <w:tcPr>
            <w:tcW w:w="2411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شماره پلاک</w:t>
            </w:r>
          </w:p>
        </w:tc>
        <w:tc>
          <w:tcPr>
            <w:tcW w:w="138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محل استقرار</w:t>
            </w:r>
          </w:p>
        </w:tc>
      </w:tr>
      <w:tr w:rsidR="00AD7732" w:rsidTr="006B4C73">
        <w:tc>
          <w:tcPr>
            <w:tcW w:w="257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پیکان</w:t>
            </w:r>
          </w:p>
        </w:tc>
        <w:tc>
          <w:tcPr>
            <w:tcW w:w="1220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1379</w:t>
            </w:r>
          </w:p>
        </w:tc>
        <w:tc>
          <w:tcPr>
            <w:tcW w:w="1897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سفید</w:t>
            </w:r>
          </w:p>
        </w:tc>
        <w:tc>
          <w:tcPr>
            <w:tcW w:w="2411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53ایران 897 ق 73</w:t>
            </w:r>
          </w:p>
        </w:tc>
        <w:tc>
          <w:tcPr>
            <w:tcW w:w="138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کرج</w:t>
            </w:r>
          </w:p>
        </w:tc>
      </w:tr>
      <w:tr w:rsidR="00AD7732" w:rsidTr="006B4C73">
        <w:tc>
          <w:tcPr>
            <w:tcW w:w="257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وانت نیسان</w:t>
            </w:r>
          </w:p>
        </w:tc>
        <w:tc>
          <w:tcPr>
            <w:tcW w:w="1220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1372</w:t>
            </w:r>
          </w:p>
        </w:tc>
        <w:tc>
          <w:tcPr>
            <w:tcW w:w="1897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آبی</w:t>
            </w:r>
          </w:p>
        </w:tc>
        <w:tc>
          <w:tcPr>
            <w:tcW w:w="2411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71ایران 954 د 54</w:t>
            </w:r>
          </w:p>
        </w:tc>
        <w:tc>
          <w:tcPr>
            <w:tcW w:w="138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کرج</w:t>
            </w:r>
          </w:p>
        </w:tc>
      </w:tr>
      <w:tr w:rsidR="00AD7732" w:rsidTr="006B4C73">
        <w:tc>
          <w:tcPr>
            <w:tcW w:w="257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وانت نیسان</w:t>
            </w:r>
          </w:p>
        </w:tc>
        <w:tc>
          <w:tcPr>
            <w:tcW w:w="1220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1374</w:t>
            </w:r>
          </w:p>
        </w:tc>
        <w:tc>
          <w:tcPr>
            <w:tcW w:w="1897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سفید</w:t>
            </w:r>
          </w:p>
        </w:tc>
        <w:tc>
          <w:tcPr>
            <w:tcW w:w="2411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51ایران 516 د 65</w:t>
            </w:r>
          </w:p>
        </w:tc>
        <w:tc>
          <w:tcPr>
            <w:tcW w:w="138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بیجار</w:t>
            </w:r>
          </w:p>
        </w:tc>
      </w:tr>
      <w:tr w:rsidR="00AD7732" w:rsidTr="006B4C73">
        <w:tc>
          <w:tcPr>
            <w:tcW w:w="257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وانت نیسان</w:t>
            </w:r>
          </w:p>
        </w:tc>
        <w:tc>
          <w:tcPr>
            <w:tcW w:w="1220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1374</w:t>
            </w:r>
          </w:p>
        </w:tc>
        <w:tc>
          <w:tcPr>
            <w:tcW w:w="1897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سفید</w:t>
            </w:r>
          </w:p>
        </w:tc>
        <w:tc>
          <w:tcPr>
            <w:tcW w:w="2411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19ایران 787 ق 42</w:t>
            </w:r>
          </w:p>
        </w:tc>
        <w:tc>
          <w:tcPr>
            <w:tcW w:w="138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کرج</w:t>
            </w:r>
          </w:p>
        </w:tc>
      </w:tr>
      <w:tr w:rsidR="00AD7732" w:rsidTr="006B4C73">
        <w:tc>
          <w:tcPr>
            <w:tcW w:w="257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وانت تویوتا دو کابین</w:t>
            </w:r>
          </w:p>
        </w:tc>
        <w:tc>
          <w:tcPr>
            <w:tcW w:w="1220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1989</w:t>
            </w:r>
          </w:p>
        </w:tc>
        <w:tc>
          <w:tcPr>
            <w:tcW w:w="1897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سفید</w:t>
            </w:r>
          </w:p>
        </w:tc>
        <w:tc>
          <w:tcPr>
            <w:tcW w:w="2411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51ایران 697 د 69</w:t>
            </w:r>
          </w:p>
        </w:tc>
        <w:tc>
          <w:tcPr>
            <w:tcW w:w="138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سنندج</w:t>
            </w:r>
          </w:p>
        </w:tc>
      </w:tr>
      <w:tr w:rsidR="00AD7732" w:rsidTr="006B4C73">
        <w:tc>
          <w:tcPr>
            <w:tcW w:w="257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وانت تویوتا تک کابین</w:t>
            </w:r>
          </w:p>
        </w:tc>
        <w:tc>
          <w:tcPr>
            <w:tcW w:w="1220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1989</w:t>
            </w:r>
          </w:p>
        </w:tc>
        <w:tc>
          <w:tcPr>
            <w:tcW w:w="1897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سفید</w:t>
            </w:r>
          </w:p>
        </w:tc>
        <w:tc>
          <w:tcPr>
            <w:tcW w:w="2411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36ایران 949 ق 13</w:t>
            </w:r>
          </w:p>
        </w:tc>
        <w:tc>
          <w:tcPr>
            <w:tcW w:w="138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کاشمر</w:t>
            </w:r>
          </w:p>
        </w:tc>
      </w:tr>
      <w:tr w:rsidR="00AD7732" w:rsidTr="006B4C73">
        <w:tc>
          <w:tcPr>
            <w:tcW w:w="257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وانت تویوتا تک کابین</w:t>
            </w:r>
          </w:p>
        </w:tc>
        <w:tc>
          <w:tcPr>
            <w:tcW w:w="1220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1989</w:t>
            </w:r>
          </w:p>
        </w:tc>
        <w:tc>
          <w:tcPr>
            <w:tcW w:w="1897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سفید</w:t>
            </w:r>
          </w:p>
        </w:tc>
        <w:tc>
          <w:tcPr>
            <w:tcW w:w="2411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99ایران 277 د 75</w:t>
            </w:r>
          </w:p>
        </w:tc>
        <w:tc>
          <w:tcPr>
            <w:tcW w:w="138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یزد</w:t>
            </w:r>
          </w:p>
        </w:tc>
      </w:tr>
      <w:tr w:rsidR="00AD7732" w:rsidTr="006B4C73">
        <w:tc>
          <w:tcPr>
            <w:tcW w:w="257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وانت نیسان</w:t>
            </w:r>
          </w:p>
        </w:tc>
        <w:tc>
          <w:tcPr>
            <w:tcW w:w="1220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1374</w:t>
            </w:r>
          </w:p>
        </w:tc>
        <w:tc>
          <w:tcPr>
            <w:tcW w:w="1897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سفید</w:t>
            </w:r>
          </w:p>
        </w:tc>
        <w:tc>
          <w:tcPr>
            <w:tcW w:w="2411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23ایران 593 ق 31</w:t>
            </w:r>
          </w:p>
        </w:tc>
        <w:tc>
          <w:tcPr>
            <w:tcW w:w="138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اردستان</w:t>
            </w:r>
          </w:p>
        </w:tc>
      </w:tr>
      <w:tr w:rsidR="00AD7732" w:rsidTr="006B4C73">
        <w:tc>
          <w:tcPr>
            <w:tcW w:w="257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پژو 405 </w:t>
            </w:r>
            <w:r>
              <w:rPr>
                <w:rFonts w:ascii="Times New Roman" w:eastAsia="Times New Roman" w:hAnsi="Times New Roman" w:cs="B Nazanin"/>
                <w:sz w:val="28"/>
                <w:szCs w:val="28"/>
              </w:rPr>
              <w:t>GLX</w:t>
            </w:r>
          </w:p>
        </w:tc>
        <w:tc>
          <w:tcPr>
            <w:tcW w:w="1220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/>
                <w:sz w:val="28"/>
                <w:szCs w:val="28"/>
              </w:rPr>
              <w:t>1384</w:t>
            </w:r>
          </w:p>
        </w:tc>
        <w:tc>
          <w:tcPr>
            <w:tcW w:w="1897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بژ</w:t>
            </w:r>
          </w:p>
        </w:tc>
        <w:tc>
          <w:tcPr>
            <w:tcW w:w="2411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88ایران 349 ه 49</w:t>
            </w:r>
          </w:p>
        </w:tc>
        <w:tc>
          <w:tcPr>
            <w:tcW w:w="138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تهران</w:t>
            </w:r>
          </w:p>
        </w:tc>
      </w:tr>
      <w:tr w:rsidR="00AD7732" w:rsidTr="006B4C73">
        <w:tc>
          <w:tcPr>
            <w:tcW w:w="257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وانت مزدا</w:t>
            </w:r>
          </w:p>
        </w:tc>
        <w:tc>
          <w:tcPr>
            <w:tcW w:w="1220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1371</w:t>
            </w:r>
          </w:p>
        </w:tc>
        <w:tc>
          <w:tcPr>
            <w:tcW w:w="1897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سبز زیتونی</w:t>
            </w:r>
          </w:p>
        </w:tc>
        <w:tc>
          <w:tcPr>
            <w:tcW w:w="2411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32ایران 463 م 87</w:t>
            </w:r>
          </w:p>
        </w:tc>
        <w:tc>
          <w:tcPr>
            <w:tcW w:w="138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شهرکرد</w:t>
            </w:r>
          </w:p>
        </w:tc>
      </w:tr>
      <w:tr w:rsidR="00AD7732" w:rsidTr="006B4C73">
        <w:tc>
          <w:tcPr>
            <w:tcW w:w="257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وانت تویوتا</w:t>
            </w:r>
          </w:p>
        </w:tc>
        <w:tc>
          <w:tcPr>
            <w:tcW w:w="1220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1989</w:t>
            </w:r>
          </w:p>
        </w:tc>
        <w:tc>
          <w:tcPr>
            <w:tcW w:w="1897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سفید</w:t>
            </w:r>
          </w:p>
        </w:tc>
        <w:tc>
          <w:tcPr>
            <w:tcW w:w="2411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95ایران 869 ل 38</w:t>
            </w:r>
          </w:p>
        </w:tc>
        <w:tc>
          <w:tcPr>
            <w:tcW w:w="138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زابل</w:t>
            </w:r>
          </w:p>
        </w:tc>
      </w:tr>
      <w:tr w:rsidR="00AD7732" w:rsidTr="006B4C73">
        <w:tc>
          <w:tcPr>
            <w:tcW w:w="257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وانت تویوتا</w:t>
            </w:r>
          </w:p>
        </w:tc>
        <w:tc>
          <w:tcPr>
            <w:tcW w:w="1220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1989</w:t>
            </w:r>
          </w:p>
        </w:tc>
        <w:tc>
          <w:tcPr>
            <w:tcW w:w="1897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سفید</w:t>
            </w:r>
          </w:p>
        </w:tc>
        <w:tc>
          <w:tcPr>
            <w:tcW w:w="2411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99ایران 616 م 65</w:t>
            </w:r>
          </w:p>
        </w:tc>
        <w:tc>
          <w:tcPr>
            <w:tcW w:w="138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یاسوج</w:t>
            </w:r>
          </w:p>
        </w:tc>
      </w:tr>
      <w:tr w:rsidR="00AD7732" w:rsidTr="006B4C73">
        <w:tc>
          <w:tcPr>
            <w:tcW w:w="257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وانت تویوتا</w:t>
            </w:r>
          </w:p>
        </w:tc>
        <w:tc>
          <w:tcPr>
            <w:tcW w:w="1220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1989</w:t>
            </w:r>
          </w:p>
        </w:tc>
        <w:tc>
          <w:tcPr>
            <w:tcW w:w="1897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سفید</w:t>
            </w:r>
          </w:p>
        </w:tc>
        <w:tc>
          <w:tcPr>
            <w:tcW w:w="2411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53ایران 532 ق 68</w:t>
            </w:r>
          </w:p>
        </w:tc>
        <w:tc>
          <w:tcPr>
            <w:tcW w:w="138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گلپایگان</w:t>
            </w:r>
          </w:p>
        </w:tc>
      </w:tr>
      <w:tr w:rsidR="00AD7732" w:rsidTr="006B4C73">
        <w:tc>
          <w:tcPr>
            <w:tcW w:w="257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پیکان</w:t>
            </w:r>
          </w:p>
        </w:tc>
        <w:tc>
          <w:tcPr>
            <w:tcW w:w="1220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1376</w:t>
            </w:r>
          </w:p>
        </w:tc>
        <w:tc>
          <w:tcPr>
            <w:tcW w:w="1897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سفید</w:t>
            </w:r>
          </w:p>
        </w:tc>
        <w:tc>
          <w:tcPr>
            <w:tcW w:w="2411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99ایران 131 ن 22</w:t>
            </w:r>
          </w:p>
        </w:tc>
        <w:tc>
          <w:tcPr>
            <w:tcW w:w="1384" w:type="dxa"/>
          </w:tcPr>
          <w:p w:rsidR="00AD7732" w:rsidRDefault="00AD7732" w:rsidP="006B4C73">
            <w:pPr>
              <w:spacing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بیرجند</w:t>
            </w:r>
          </w:p>
        </w:tc>
      </w:tr>
    </w:tbl>
    <w:p w:rsidR="00AD7732" w:rsidRPr="0055245C" w:rsidRDefault="00AD7732" w:rsidP="00AD7732">
      <w:pPr>
        <w:spacing w:after="0" w:line="240" w:lineRule="auto"/>
        <w:ind w:left="98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AD7732" w:rsidRDefault="00AD7732" w:rsidP="00AD7732">
      <w:pPr>
        <w:tabs>
          <w:tab w:val="num" w:pos="207"/>
        </w:tabs>
        <w:spacing w:after="0" w:line="300" w:lineRule="auto"/>
        <w:ind w:left="207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AD7732" w:rsidRDefault="00AD7732" w:rsidP="00AD7732">
      <w:pPr>
        <w:tabs>
          <w:tab w:val="num" w:pos="207"/>
        </w:tabs>
        <w:spacing w:after="0" w:line="300" w:lineRule="auto"/>
        <w:ind w:left="207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AD7732" w:rsidRDefault="00AD7732" w:rsidP="00AD7732">
      <w:pPr>
        <w:tabs>
          <w:tab w:val="num" w:pos="207"/>
        </w:tabs>
        <w:spacing w:after="0" w:line="300" w:lineRule="auto"/>
        <w:ind w:left="207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AD7732" w:rsidRDefault="00AD7732" w:rsidP="00AD7732">
      <w:pPr>
        <w:tabs>
          <w:tab w:val="num" w:pos="207"/>
        </w:tabs>
        <w:spacing w:after="0" w:line="300" w:lineRule="auto"/>
        <w:ind w:left="207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AD7732" w:rsidRPr="0055245C" w:rsidRDefault="00AD7732" w:rsidP="00AD7732">
      <w:pPr>
        <w:tabs>
          <w:tab w:val="num" w:pos="207"/>
        </w:tabs>
        <w:spacing w:after="0" w:line="300" w:lineRule="auto"/>
        <w:ind w:left="207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>2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مزايده گزار: 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شرکت سهامی فرش ایران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</w:p>
    <w:p w:rsidR="00AD7732" w:rsidRPr="0055245C" w:rsidRDefault="00AD7732" w:rsidP="00AD7732">
      <w:pPr>
        <w:spacing w:after="0" w:line="300" w:lineRule="auto"/>
        <w:ind w:left="96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3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>-  ميزان تضمين شركت در مزايده</w:t>
      </w:r>
      <w:r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000/000/5</w:t>
      </w:r>
      <w:r w:rsidRPr="0055245C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ریال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>براي هر خودرو مي باشد كه بايد طي رسيد بانكي جداگانه به حساب شماره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318518068  یا شماره شبا </w:t>
      </w:r>
      <w:r>
        <w:rPr>
          <w:rFonts w:ascii="Times New Roman" w:eastAsia="Times New Roman" w:hAnsi="Times New Roman" w:cs="B Nazanin"/>
          <w:sz w:val="28"/>
          <w:szCs w:val="28"/>
        </w:rPr>
        <w:t>ir890180000000000318518068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نزد بانک تجارت  شعبه فردوسی شمالی 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واريز و به ضميمه مدارك ارسال گردد.</w:t>
      </w:r>
    </w:p>
    <w:p w:rsidR="00AD7732" w:rsidRDefault="00AD7732" w:rsidP="00AD7732">
      <w:pPr>
        <w:spacing w:after="0" w:line="300" w:lineRule="auto"/>
        <w:ind w:left="96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4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-متقاضیان می بایست  مدارک مورد نیاز و نیز پیشنهاد قیمت خود را به طور مجزا در پاکتهای الف و ب به شرح ذیل و به صورت لاک و مهر شده ، حداکثر تا ساعت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16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روز شنبه مورخ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23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>/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09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>/139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8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به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آ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درس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: </w:t>
      </w:r>
      <w:r w:rsidRPr="00AE6F6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خیابان فردوسی شمالی بالاتر از چهارراه استانبول روبروی نوفل لوشاتو پلاک 357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کد پستی :1145615611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پست سفارشی 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نمایند.</w:t>
      </w:r>
    </w:p>
    <w:p w:rsidR="00AD7732" w:rsidRPr="000E717F" w:rsidRDefault="00AD7732" w:rsidP="00AD7732">
      <w:pPr>
        <w:spacing w:after="0" w:line="300" w:lineRule="auto"/>
        <w:ind w:left="96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0E717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پاکت الف شامل :</w:t>
      </w:r>
    </w:p>
    <w:p w:rsidR="00AD7732" w:rsidRPr="000E717F" w:rsidRDefault="00AD7732" w:rsidP="00AD7732">
      <w:pPr>
        <w:spacing w:after="0" w:line="30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0E717F">
        <w:rPr>
          <w:rFonts w:ascii="Times New Roman" w:eastAsia="Times New Roman" w:hAnsi="Times New Roman" w:cs="B Nazanin" w:hint="cs"/>
          <w:sz w:val="24"/>
          <w:szCs w:val="24"/>
          <w:rtl/>
        </w:rPr>
        <w:t>_ مدارک شناسایی متقاضی (کپی صفحه اول شناسنامه و در صورت داشتن توضیح کپی صفحه اخر و کپی کارت ملی )</w:t>
      </w:r>
    </w:p>
    <w:p w:rsidR="00AD7732" w:rsidRPr="000E717F" w:rsidRDefault="00AD7732" w:rsidP="00AD7732">
      <w:pPr>
        <w:spacing w:after="0" w:line="30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0E717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_ اصل فیش واریزی </w:t>
      </w:r>
    </w:p>
    <w:p w:rsidR="00AD7732" w:rsidRPr="000E717F" w:rsidRDefault="00AD7732" w:rsidP="00AD7732">
      <w:pPr>
        <w:spacing w:after="0" w:line="30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0E717F">
        <w:rPr>
          <w:rFonts w:ascii="Times New Roman" w:eastAsia="Times New Roman" w:hAnsi="Times New Roman" w:cs="B Nazanin" w:hint="cs"/>
          <w:sz w:val="24"/>
          <w:szCs w:val="24"/>
          <w:rtl/>
        </w:rPr>
        <w:t>توضیح : متقاضیان حقوقی میبایست علاوه بر کپی اساسنامه شرکت و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اخرین</w:t>
      </w:r>
      <w:r w:rsidRPr="000E717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اکهی روزنامه رسمی ،مدارک شناسایی اعضای هیات مدیره را نیز ارسال نمایند.</w:t>
      </w:r>
    </w:p>
    <w:p w:rsidR="00AD7732" w:rsidRPr="000E717F" w:rsidRDefault="00AD7732" w:rsidP="00AD7732">
      <w:pPr>
        <w:spacing w:after="0" w:line="30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0E717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پاکت ب شامل:</w:t>
      </w:r>
    </w:p>
    <w:p w:rsidR="00AD7732" w:rsidRPr="000661D4" w:rsidRDefault="00AD7732" w:rsidP="00AD7732">
      <w:pPr>
        <w:spacing w:after="0" w:line="30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0E717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فرم پیشنهاد قیمت و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شرایط شرکت در مزایده می باشد.</w:t>
      </w:r>
    </w:p>
    <w:p w:rsidR="00AD7732" w:rsidRPr="0055245C" w:rsidRDefault="00AD7732" w:rsidP="00AD7732">
      <w:pPr>
        <w:spacing w:after="0" w:line="300" w:lineRule="auto"/>
        <w:ind w:left="96"/>
        <w:jc w:val="lowKashida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5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پيشنهاد قيمت به ازاي هر دستگاه خودرو بايد در پاكت جداگانه و لاك و مهر شده با قيد نوع خودرو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نام و نشانی و تلفن تماس ، پشت پاكت ارائه گردد</w:t>
      </w:r>
    </w:p>
    <w:p w:rsidR="00AD7732" w:rsidRPr="0055245C" w:rsidRDefault="00AD7732" w:rsidP="00AD7732">
      <w:pPr>
        <w:spacing w:after="0" w:line="300" w:lineRule="auto"/>
        <w:ind w:left="96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6-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>مزايده گزار در قبول يا رد هريك از پيشنهادات اختيار تام داشته و هيچ گونه ادعا و اعتراضي دراين زمينه مسموع نخواهد بود.</w:t>
      </w:r>
    </w:p>
    <w:p w:rsidR="00AD7732" w:rsidRPr="0055245C" w:rsidRDefault="00AD7732" w:rsidP="00AD7732">
      <w:pPr>
        <w:spacing w:after="0" w:line="300" w:lineRule="auto"/>
        <w:ind w:left="96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6A7A19">
        <w:rPr>
          <w:rFonts w:ascii="Times New Roman" w:eastAsia="Times New Roman" w:hAnsi="Times New Roman" w:cs="B Nazanin" w:hint="cs"/>
          <w:sz w:val="28"/>
          <w:szCs w:val="28"/>
          <w:rtl/>
        </w:rPr>
        <w:t>7-كليه هزينه هاي نقل و انتقال، ماليات، عوارض قانوني- اخذ خلافي، مطابق قانون و  هزينه كارشناسي و هزینه چاپ اگهی مزایده  به عهده برنده مزايده خواهد بود.</w:t>
      </w:r>
    </w:p>
    <w:p w:rsidR="00AD7732" w:rsidRPr="0055245C" w:rsidRDefault="00AD7732" w:rsidP="00AD7732">
      <w:pPr>
        <w:spacing w:after="0" w:line="300" w:lineRule="auto"/>
        <w:ind w:left="96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8-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>پيشنهادات ناقص و مبهم ، مخدوش و بدون سپرده و پیشنهاداتی که بعد از انقضای مهلت مقرر واصل شود  مورد تأييد نبوده و ترتيب اثر داده نخواهد شد.</w:t>
      </w:r>
    </w:p>
    <w:p w:rsidR="00AD7732" w:rsidRPr="0055245C" w:rsidRDefault="00AD7732" w:rsidP="00AD7732">
      <w:pPr>
        <w:spacing w:after="0" w:line="300" w:lineRule="auto"/>
        <w:ind w:left="96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9-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کمسیون برگزاری مزایده ابتدا سپرده شرکت در مزایده متقاضیان ( پاکت الف) را بررسی و پس از احراز صحت مبلغ واریزی و مطابقت ان با میزان مقرر برای شرکت در مزایده ، اقدام به بازگشایی پاکت پیشنهاد قیمت (پاکت ب ) خواهد نمود. </w:t>
      </w:r>
    </w:p>
    <w:p w:rsidR="00AD7732" w:rsidRDefault="00AD7732" w:rsidP="00AD7732">
      <w:pPr>
        <w:spacing w:after="0" w:line="300" w:lineRule="auto"/>
        <w:ind w:left="96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 xml:space="preserve">توجه: تاریخ بازگشایی پاکتهای پیشنهادات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یک هفته پس از اتمام مهلت تحویل پیشنهادات 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می باشد که در صورت تغییر به اطلاع متقاضیان خواهد رسید. </w:t>
      </w:r>
    </w:p>
    <w:p w:rsidR="00AD7732" w:rsidRPr="0055245C" w:rsidRDefault="00AD7732" w:rsidP="00AD7732">
      <w:pPr>
        <w:spacing w:after="0" w:line="300" w:lineRule="auto"/>
        <w:ind w:left="96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10-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برنده مزايده ظرف مدت يك هفته از تاريخ اعلام نتيجه مزايده مي</w:t>
      </w:r>
      <w:r w:rsidRPr="0055245C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بايست براي انجام معامله حاضر شود در غير اينصورت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عدم حضور وی و یا عدم واریز کل وجه به حساب به معنی انصراف تلقی شده و 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>سپرده برنده ضبط و طبق مقررات با نفر دوم معامله خواهد شد.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(شرایط مذکور برای نفر دوم نیز حاکم میباشد)</w:t>
      </w:r>
    </w:p>
    <w:p w:rsidR="00AD7732" w:rsidRPr="0055245C" w:rsidRDefault="00AD7732" w:rsidP="00AD7732">
      <w:pPr>
        <w:spacing w:after="0" w:line="300" w:lineRule="auto"/>
        <w:ind w:left="96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تبصره: بالاترین قیمت پیشنهادی ، مبنای تعیین برنده مزایده خواهد بود. </w:t>
      </w:r>
    </w:p>
    <w:p w:rsidR="00AD7732" w:rsidRDefault="00AD7732" w:rsidP="00AD7732">
      <w:pPr>
        <w:spacing w:after="0" w:line="300" w:lineRule="auto"/>
        <w:ind w:left="96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11-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برنده مزايده بايد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حداکثر ظرف یک هفته کل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مبلغ خودرو را نقداً به حساب شرکت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( که متعاقبا اعلام خواهد شد)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واريز نمايد.</w:t>
      </w:r>
    </w:p>
    <w:p w:rsidR="00AD7732" w:rsidRDefault="00AD7732" w:rsidP="00AD7732">
      <w:pPr>
        <w:spacing w:after="0" w:line="300" w:lineRule="auto"/>
        <w:ind w:left="96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12-در صورتی که برنده از پیشنهاد خود اعلام انصراف نماید سپرده شرکت در مزایده وی به نفع  شرکت ضبط خواهد شد و مراتب فوق به برنده دوم ابلاغ میگردد در صورت عدم اقدام از ناحیه برنده دوم نیز سپرده شرکت در مزایده وی ضبط خواهد شد.</w:t>
      </w:r>
    </w:p>
    <w:p w:rsidR="00AD7732" w:rsidRDefault="00AD7732" w:rsidP="00AD7732">
      <w:pPr>
        <w:spacing w:after="0" w:line="300" w:lineRule="auto"/>
        <w:ind w:left="96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توضیح: پس از تنظیم مبایعه نامه بین برنده مزایده و شرکت ، مدارک و مستندات مربوطه جهت انجام مقدمات نقل و انتقال ، توسط شرکت به دفترخانه اسناد رسمی ارسال میگردد لذا به محض اعلام دفترخانه اسناد رسمی مبنی بر اماده شدن استعلامها و اسناد مربوطه جهت انجام تشریفات نقل و انتقال قطعی خودرو خریدار موظف است ضمن هماهنگی با شرکت حداکثر تا یک هفته در دفترخانه حضور یافته و همزمان با انتقال قطعی خودرو نسبت به پرداخت سایر هزینه های </w:t>
      </w:r>
      <w:r w:rsidRPr="006A7A19">
        <w:rPr>
          <w:rFonts w:ascii="Times New Roman" w:eastAsia="Times New Roman" w:hAnsi="Times New Roman" w:cs="B Nazanin" w:hint="cs"/>
          <w:sz w:val="28"/>
          <w:szCs w:val="28"/>
          <w:rtl/>
        </w:rPr>
        <w:t>موضوع بند 7 و 11 اقدام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نماید.</w:t>
      </w:r>
    </w:p>
    <w:p w:rsidR="00AD7732" w:rsidRDefault="00AD7732" w:rsidP="00AD7732">
      <w:pPr>
        <w:spacing w:after="0" w:line="300" w:lineRule="auto"/>
        <w:ind w:left="96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13- اسناد مالکیت فقط به نام برنده مزایده منتقل خواهد شد و برندگان مزایده حق واگذاری اتومبیل برنده شده در مزایده را قبل از صدور برگ فروش و انتقال سند به نام برنده مزایده و اشخاص دیگر نخواهد داشت.</w:t>
      </w:r>
    </w:p>
    <w:p w:rsidR="00AD7732" w:rsidRDefault="00AD7732" w:rsidP="00AD7732">
      <w:pPr>
        <w:spacing w:after="0" w:line="300" w:lineRule="auto"/>
        <w:ind w:left="96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14- سایر موارد پیش بینی نشده طبق آیین نامه معاملاتی و سایر قوانین و مقررات جاری اقدام خواهد شد.</w:t>
      </w:r>
    </w:p>
    <w:p w:rsidR="00AD7732" w:rsidRDefault="00AD7732" w:rsidP="00AD7732">
      <w:pPr>
        <w:spacing w:after="0" w:line="300" w:lineRule="auto"/>
        <w:ind w:left="96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AD7732" w:rsidRDefault="00AD7732" w:rsidP="00AD7732">
      <w:pPr>
        <w:spacing w:after="0" w:line="300" w:lineRule="auto"/>
        <w:ind w:left="96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بدیهی است اینجانب /شرکت            فرزند / به شماره ثبت             به شماره شناسنامه           متولد             به نشانی                                                       با مطالعه واگاهی کامل و رویت مورد مزایده موافقت خود را با شرایط مندرج در مزایده و نیز با امضا ان تمایل خود را برای شرکت در مزایده اعلام میدارم.</w:t>
      </w:r>
    </w:p>
    <w:p w:rsidR="00AD7732" w:rsidRDefault="00AD7732" w:rsidP="00AD7732">
      <w:pPr>
        <w:spacing w:after="0" w:line="300" w:lineRule="auto"/>
        <w:ind w:left="96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AD7732" w:rsidRDefault="00AD7732" w:rsidP="00AD7732">
      <w:pPr>
        <w:spacing w:after="0" w:line="300" w:lineRule="auto"/>
        <w:ind w:left="96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شرایط فوق مطالعه شد و به طور کامل مورد قبول است </w:t>
      </w:r>
    </w:p>
    <w:p w:rsidR="00AD7732" w:rsidRPr="0055245C" w:rsidRDefault="00AD7732" w:rsidP="00AD7732">
      <w:pPr>
        <w:spacing w:after="0" w:line="300" w:lineRule="auto"/>
        <w:ind w:left="96"/>
        <w:jc w:val="lowKashida"/>
        <w:rPr>
          <w:rFonts w:ascii="Times New Roman" w:eastAsia="Times New Roman" w:hAnsi="Times New Roman" w:cs="B Nazanin"/>
          <w:b/>
          <w:bCs/>
          <w:sz w:val="28"/>
          <w:szCs w:val="28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                                                                 مهر و امضا پیشنهاد دهنده</w:t>
      </w:r>
    </w:p>
    <w:p w:rsidR="002E14D2" w:rsidRDefault="002E14D2">
      <w:bookmarkStart w:id="0" w:name="_GoBack"/>
      <w:bookmarkEnd w:id="0"/>
    </w:p>
    <w:sectPr w:rsidR="002E14D2" w:rsidSect="00606519">
      <w:pgSz w:w="11907" w:h="16839" w:code="9"/>
      <w:pgMar w:top="1440" w:right="1197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CD6"/>
    <w:multiLevelType w:val="hybridMultilevel"/>
    <w:tmpl w:val="8138BCD6"/>
    <w:lvl w:ilvl="0" w:tplc="3D4623D2">
      <w:start w:val="1"/>
      <w:numFmt w:val="decimal"/>
      <w:lvlText w:val="%1-"/>
      <w:lvlJc w:val="left"/>
      <w:pPr>
        <w:tabs>
          <w:tab w:val="num" w:pos="458"/>
        </w:tabs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8"/>
        </w:tabs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8"/>
        </w:tabs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8"/>
        </w:tabs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8"/>
        </w:tabs>
        <w:ind w:left="62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32"/>
    <w:rsid w:val="002E14D2"/>
    <w:rsid w:val="00700228"/>
    <w:rsid w:val="00A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soroush</dc:creator>
  <cp:lastModifiedBy>soroush</cp:lastModifiedBy>
  <cp:revision>1</cp:revision>
  <dcterms:created xsi:type="dcterms:W3CDTF">2019-12-07T16:06:00Z</dcterms:created>
  <dcterms:modified xsi:type="dcterms:W3CDTF">2019-12-07T16:08:00Z</dcterms:modified>
</cp:coreProperties>
</file>